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2F28A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F28A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F28A7" w:rsidRPr="00D07255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F28A7" w:rsidRPr="00655D1C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655D1C" w:rsidRPr="00655D1C" w:rsidRDefault="00655D1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_Hlk231888311"/>
            <w:r w:rsidRPr="00655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55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bookmarkEnd w:id="0"/>
            <w:proofErr w:type="spellEnd"/>
          </w:p>
        </w:tc>
      </w:tr>
      <w:tr w:rsidR="002F28A7" w:rsidRPr="00655D1C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F28A7" w:rsidRPr="00655D1C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F28A7" w:rsidRPr="00655D1C">
        <w:trPr>
          <w:trHeight w:hRule="exact" w:val="709"/>
        </w:trPr>
        <w:tc>
          <w:tcPr>
            <w:tcW w:w="426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F28A7">
        <w:trPr>
          <w:trHeight w:hRule="exact" w:val="283"/>
        </w:trPr>
        <w:tc>
          <w:tcPr>
            <w:tcW w:w="426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F28A7">
        <w:trPr>
          <w:trHeight w:hRule="exact" w:val="283"/>
        </w:trPr>
        <w:tc>
          <w:tcPr>
            <w:tcW w:w="426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F28A7">
        <w:trPr>
          <w:trHeight w:hRule="exact" w:val="284"/>
        </w:trPr>
        <w:tc>
          <w:tcPr>
            <w:tcW w:w="426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2F28A7">
        <w:trPr>
          <w:trHeight w:hRule="exact" w:val="1134"/>
        </w:trPr>
        <w:tc>
          <w:tcPr>
            <w:tcW w:w="426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28A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экология</w:t>
            </w:r>
            <w:proofErr w:type="spellEnd"/>
          </w:p>
        </w:tc>
      </w:tr>
      <w:tr w:rsidR="002F28A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F28A7">
        <w:trPr>
          <w:trHeight w:hRule="exact" w:val="567"/>
        </w:trPr>
        <w:tc>
          <w:tcPr>
            <w:tcW w:w="426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28A7" w:rsidRPr="00D07255">
        <w:trPr>
          <w:trHeight w:hRule="exact" w:val="488"/>
        </w:trPr>
        <w:tc>
          <w:tcPr>
            <w:tcW w:w="426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</w:t>
            </w:r>
          </w:p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Транспортный бизнес и логистика</w:t>
            </w:r>
          </w:p>
        </w:tc>
      </w:tr>
      <w:tr w:rsidR="002F28A7" w:rsidRPr="00D07255">
        <w:trPr>
          <w:trHeight w:hRule="exact" w:val="363"/>
        </w:trPr>
        <w:tc>
          <w:tcPr>
            <w:tcW w:w="426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F28A7">
        <w:trPr>
          <w:trHeight w:hRule="exact" w:val="283"/>
        </w:trPr>
        <w:tc>
          <w:tcPr>
            <w:tcW w:w="426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F28A7">
        <w:trPr>
          <w:trHeight w:hRule="exact" w:val="142"/>
        </w:trPr>
        <w:tc>
          <w:tcPr>
            <w:tcW w:w="426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28A7">
        <w:trPr>
          <w:trHeight w:hRule="exact" w:val="283"/>
        </w:trPr>
        <w:tc>
          <w:tcPr>
            <w:tcW w:w="426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2F28A7">
        <w:trPr>
          <w:trHeight w:hRule="exact" w:val="142"/>
        </w:trPr>
        <w:tc>
          <w:tcPr>
            <w:tcW w:w="426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28A7">
        <w:trPr>
          <w:trHeight w:hRule="exact" w:val="284"/>
        </w:trPr>
        <w:tc>
          <w:tcPr>
            <w:tcW w:w="426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28A7">
        <w:trPr>
          <w:trHeight w:hRule="exact" w:val="425"/>
        </w:trPr>
        <w:tc>
          <w:tcPr>
            <w:tcW w:w="426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28A7">
        <w:trPr>
          <w:trHeight w:hRule="exact" w:val="283"/>
        </w:trPr>
        <w:tc>
          <w:tcPr>
            <w:tcW w:w="426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28A7">
        <w:trPr>
          <w:trHeight w:hRule="exact" w:val="284"/>
        </w:trPr>
        <w:tc>
          <w:tcPr>
            <w:tcW w:w="426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12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28A7">
        <w:trPr>
          <w:trHeight w:hRule="exact" w:val="142"/>
        </w:trPr>
        <w:tc>
          <w:tcPr>
            <w:tcW w:w="426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28A7" w:rsidRPr="00D07255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F28A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F28A7" w:rsidRPr="00655D1C" w:rsidRDefault="00655D1C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2F28A7" w:rsidRPr="00655D1C" w:rsidRDefault="00655D1C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F28A7" w:rsidRDefault="00655D1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F28A7" w:rsidRDefault="00655D1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28A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F28A7" w:rsidRDefault="00655D1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F28A7" w:rsidRDefault="00655D1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28A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F28A7" w:rsidRDefault="00655D1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F28A7" w:rsidRDefault="00655D1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F28A7" w:rsidRDefault="00655D1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F28A7" w:rsidRDefault="00655D1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F28A7" w:rsidRDefault="00655D1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28A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28A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28A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Pr="00655D1C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28A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28A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28A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28A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28A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28A7" w:rsidRDefault="00655D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2F28A7" w:rsidRDefault="00655D1C">
      <w:pPr>
        <w:rPr>
          <w:sz w:val="0"/>
          <w:szCs w:val="0"/>
        </w:rPr>
      </w:pPr>
      <w:r>
        <w:br w:type="page"/>
      </w:r>
    </w:p>
    <w:p w:rsidR="002F28A7" w:rsidRDefault="002F28A7">
      <w:pPr>
        <w:sectPr w:rsidR="002F28A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F28A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F28A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28A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 NNPS;к.с.-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х.н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Холопов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Ю.А.</w:t>
            </w:r>
          </w:p>
        </w:tc>
      </w:tr>
      <w:tr w:rsidR="002F28A7">
        <w:trPr>
          <w:trHeight w:hRule="exact" w:val="1984"/>
        </w:trPr>
        <w:tc>
          <w:tcPr>
            <w:tcW w:w="3828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28A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28A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экология</w:t>
            </w:r>
            <w:proofErr w:type="spellEnd"/>
          </w:p>
        </w:tc>
      </w:tr>
      <w:tr w:rsidR="002F28A7">
        <w:trPr>
          <w:trHeight w:hRule="exact" w:val="283"/>
        </w:trPr>
        <w:tc>
          <w:tcPr>
            <w:tcW w:w="3828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28A7" w:rsidRPr="00D07255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F28A7" w:rsidRPr="00D07255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2F28A7" w:rsidRPr="00D07255">
        <w:trPr>
          <w:trHeight w:hRule="exact" w:val="284"/>
        </w:trPr>
        <w:tc>
          <w:tcPr>
            <w:tcW w:w="3828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F28A7" w:rsidRPr="00D0725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F28A7" w:rsidRPr="00D07255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2F28A7" w:rsidRPr="00D07255">
        <w:trPr>
          <w:trHeight w:hRule="exact" w:val="992"/>
        </w:trPr>
        <w:tc>
          <w:tcPr>
            <w:tcW w:w="3828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F28A7" w:rsidRPr="00D0725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F28A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55D1C" w:rsidRPr="00655D1C" w:rsidRDefault="00655D1C" w:rsidP="00655D1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55D1C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2F28A7" w:rsidRDefault="002F28A7" w:rsidP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F28A7">
        <w:trPr>
          <w:trHeight w:hRule="exact" w:val="142"/>
        </w:trPr>
        <w:tc>
          <w:tcPr>
            <w:tcW w:w="3828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28A7" w:rsidRPr="00D07255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2F28A7" w:rsidRPr="00655D1C" w:rsidRDefault="00655D1C">
      <w:pPr>
        <w:rPr>
          <w:sz w:val="0"/>
          <w:szCs w:val="0"/>
          <w:lang w:val="ru-RU"/>
        </w:rPr>
      </w:pPr>
      <w:r w:rsidRPr="00655D1C">
        <w:rPr>
          <w:lang w:val="ru-RU"/>
        </w:rPr>
        <w:br w:type="page"/>
      </w:r>
    </w:p>
    <w:p w:rsidR="002F28A7" w:rsidRPr="00655D1C" w:rsidRDefault="002F28A7">
      <w:pPr>
        <w:rPr>
          <w:lang w:val="ru-RU"/>
        </w:rPr>
        <w:sectPr w:rsidR="002F28A7" w:rsidRPr="00655D1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2F28A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655D1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F28A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F28A7" w:rsidRPr="00D07255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 изучения дисциплины является формирование системы компетенций  для решения  экологических проблем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использованием инженерных методов и современных научных знаний о проектах и конструкциях технических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устройств, предусматривающих сохранение экологического равновесия и обеспечивающих безопасность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жизнедеятельности.</w:t>
            </w:r>
          </w:p>
        </w:tc>
      </w:tr>
      <w:tr w:rsidR="002F28A7" w:rsidRPr="00D07255">
        <w:trPr>
          <w:trHeight w:hRule="exact" w:val="283"/>
        </w:trPr>
        <w:tc>
          <w:tcPr>
            <w:tcW w:w="766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F28A7" w:rsidRPr="00D07255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2F28A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Б1.О.21</w:t>
            </w:r>
          </w:p>
        </w:tc>
      </w:tr>
      <w:tr w:rsidR="002F28A7">
        <w:trPr>
          <w:trHeight w:hRule="exact" w:val="142"/>
        </w:trPr>
        <w:tc>
          <w:tcPr>
            <w:tcW w:w="766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F28A7" w:rsidRDefault="002F28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28A7" w:rsidRPr="00D07255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F28A7" w:rsidRPr="00D07255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2F28A7" w:rsidRPr="00D07255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ОПК-1.5 Применяет для решения экологических проблем инженерные методы и современные научные знания о проектах и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конструкциях технических устройств, предусматривающих сохранение экологического равновесия и обеспечивающих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</w:t>
            </w:r>
          </w:p>
        </w:tc>
      </w:tr>
      <w:tr w:rsidR="002F28A7" w:rsidRPr="00D07255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F28A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F28A7" w:rsidRPr="00D07255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основы функционирования экосистем и причинно-следственные связи между деятельностью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 и состоянием окружающей среды;</w:t>
            </w:r>
          </w:p>
        </w:tc>
      </w:tr>
      <w:tr w:rsidR="002F28A7" w:rsidRPr="00D07255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инженерные методы и конструкции технических устройств, предусматривающих сохранение экологического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равновесия и обеспечивающих безопасность жизнедеятельности;</w:t>
            </w:r>
          </w:p>
        </w:tc>
      </w:tr>
      <w:tr w:rsidR="002F28A7" w:rsidRPr="00D0725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мониторинга, прогнозирования и оценки экологической безопасности объектов;</w:t>
            </w:r>
          </w:p>
        </w:tc>
      </w:tr>
      <w:tr w:rsidR="002F28A7" w:rsidRPr="00D07255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рационального природопользования и правовые основы обеспечения экологической безопасности и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устойчивого развития.</w:t>
            </w:r>
          </w:p>
        </w:tc>
      </w:tr>
      <w:tr w:rsidR="002F28A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F28A7" w:rsidRPr="00D07255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 знания  основных закономерностей  функционирования экосистем и принципов рационального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природопользования для решения задач профессиональной деятельности;</w:t>
            </w:r>
          </w:p>
        </w:tc>
      </w:tr>
      <w:tr w:rsidR="002F28A7" w:rsidRPr="00D07255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методы эколого-экономической оценки мероприятий для обеспечения </w:t>
            </w:r>
            <w:proofErr w:type="spellStart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экологичности</w:t>
            </w:r>
            <w:proofErr w:type="spellEnd"/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процессов;</w:t>
            </w:r>
          </w:p>
        </w:tc>
      </w:tr>
      <w:tr w:rsidR="002F28A7" w:rsidRPr="00D07255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2F28A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F28A7" w:rsidRPr="00D07255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оценки негативного воздействия на окружающую среду, эколого-экономического расчета для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</w:t>
            </w:r>
            <w:proofErr w:type="spellStart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экологичности</w:t>
            </w:r>
            <w:proofErr w:type="spellEnd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производственных процессов;</w:t>
            </w:r>
          </w:p>
        </w:tc>
      </w:tr>
      <w:tr w:rsidR="002F28A7" w:rsidRPr="00D07255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обоснованного выбора инженерных методов и конструкций технических устройств, предусматривающих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сохранение экологического равновесия и обеспечивающих безопасность жизнедеятельности</w:t>
            </w:r>
          </w:p>
        </w:tc>
      </w:tr>
      <w:tr w:rsidR="002F28A7" w:rsidRPr="00D07255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F28A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F28A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28A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 инженерной экологии в системе знаний о человеке, технике и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природе. Связь с общей экологией. Основные понятия, задачи, методы,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законы экологии.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28A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</w:t>
            </w:r>
            <w:proofErr w:type="spellStart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хроматографических</w:t>
            </w:r>
            <w:proofErr w:type="spellEnd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методов анализа при определении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загрязнения воздушной среды /</w:t>
            </w:r>
            <w:proofErr w:type="spellStart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28A7" w:rsidRPr="00D0725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Организм и среда обитания.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2F28A7" w:rsidRPr="00655D1C" w:rsidRDefault="00655D1C">
      <w:pPr>
        <w:rPr>
          <w:sz w:val="0"/>
          <w:szCs w:val="0"/>
          <w:lang w:val="ru-RU"/>
        </w:rPr>
      </w:pPr>
      <w:r w:rsidRPr="00655D1C">
        <w:rPr>
          <w:lang w:val="ru-RU"/>
        </w:rPr>
        <w:br w:type="page"/>
      </w:r>
    </w:p>
    <w:p w:rsidR="002F28A7" w:rsidRPr="00655D1C" w:rsidRDefault="002F28A7">
      <w:pPr>
        <w:rPr>
          <w:lang w:val="ru-RU"/>
        </w:rPr>
        <w:sectPr w:rsidR="002F28A7" w:rsidRPr="00655D1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2F28A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655D1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F28A7">
        <w:trPr>
          <w:trHeight w:hRule="exact" w:val="362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Абиотические, биотические и антропогенные факторы. Экологические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устойчивости биосистем различного уровня. Биосфера, человек и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его здоровье. Биогеохимические процессы в биосфере. </w:t>
            </w:r>
            <w:proofErr w:type="spellStart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Технобиосфера</w:t>
            </w:r>
            <w:proofErr w:type="spellEnd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655D1C">
              <w:rPr>
                <w:lang w:val="ru-RU"/>
              </w:rPr>
              <w:br/>
            </w:r>
            <w:r w:rsidRPr="00D072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Урбанизация и ее влияние на биосферу. </w:t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 «Биосфера-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2».Структура и состав атмосферы. Антропогенное воздействие на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атмосферу: источники, загрязнители, последствия загрязнения.</w:t>
            </w:r>
            <w:r w:rsidRPr="00655D1C">
              <w:rPr>
                <w:lang w:val="ru-RU"/>
              </w:rPr>
              <w:br/>
            </w:r>
            <w:r w:rsidRPr="00D072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воздействия транспортных объектов. </w:t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Инженерные решения по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защите </w:t>
            </w:r>
            <w:proofErr w:type="spellStart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атмосферы.Гидросфера</w:t>
            </w:r>
            <w:proofErr w:type="spellEnd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ее роль. Запасы воды. Антропогенное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гидросферу: источники, загрязнители, последствия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загрязнения. Особенности воздействия транспортных объектов.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качества водных объектов на основе инженерных</w:t>
            </w:r>
            <w:r w:rsidRPr="00655D1C">
              <w:rPr>
                <w:lang w:val="ru-RU"/>
              </w:rPr>
              <w:br/>
            </w:r>
            <w:proofErr w:type="spellStart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решений.Строение</w:t>
            </w:r>
            <w:proofErr w:type="spellEnd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состав и свойства литосферы.  Антропогенное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литосферу: источники, загрязнители, последствия.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воздействия на литосферу при строительстве и эксплуатации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объектов. Деградация почв. Рекультивация почв и их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рациональное использование.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28A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выбросов загрязняющих веществ от передвижных</w:t>
            </w:r>
          </w:p>
          <w:p w:rsidR="002F28A7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источников</w:t>
            </w:r>
            <w:proofErr w:type="spellEnd"/>
          </w:p>
          <w:p w:rsidR="002F28A7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28A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выбросов загрязняющих веществ от стационарных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 загрязнения /</w:t>
            </w:r>
            <w:proofErr w:type="spellStart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28A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загрязнения водных объектов  /</w:t>
            </w:r>
            <w:proofErr w:type="spellStart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28A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Загрязнения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техносфере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28A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Параметрические загрязнения в </w:t>
            </w:r>
            <w:proofErr w:type="spellStart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техносфере</w:t>
            </w:r>
            <w:proofErr w:type="spellEnd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шум, вибрация, радиация,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электромагнитные поля, тепловое, световое загрязнение. Понятие,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особенности, масштабы воздействия на человека и </w:t>
            </w:r>
            <w:proofErr w:type="spellStart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биоту</w:t>
            </w:r>
            <w:proofErr w:type="spellEnd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Вклад транспорта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параметрические загрязнения.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28A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Экологическая оценка безопасности применения строительных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/</w:t>
            </w:r>
            <w:proofErr w:type="spellStart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28A7" w:rsidRPr="00D0725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Рациональное природопользование как основа экологической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государства.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F28A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Природные ресурсы и особенности их использования. Эколого-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и правовые основы охраны окружающей среды. Эко-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защитная техника и технологии. Наилучшие доступные технологии.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Инженерно-экологические изыскания и проектирование систем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экологической защиты объектов. Жизненный цикл продукции и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обращения с отходами производства и потребления.</w:t>
            </w:r>
            <w:r w:rsidRPr="00655D1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Малоотходные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экологически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продукты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28A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формирования отходов предприятий</w:t>
            </w:r>
          </w:p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  <w:p w:rsidR="002F28A7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28A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Инженерные решения по очистке сточных вод предприятий /</w:t>
            </w:r>
            <w:proofErr w:type="spellStart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28A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природопользованием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28A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качества окружающей среды. Оценка воздействия на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окружающую среду, в том числе в трансграничном контексте.</w:t>
            </w:r>
            <w:r w:rsidRPr="00655D1C">
              <w:rPr>
                <w:lang w:val="ru-RU"/>
              </w:rPr>
              <w:br/>
            </w:r>
            <w:r w:rsidRPr="00D072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риск. Экологический ущерб. Экологическая экспертиза.</w:t>
            </w:r>
            <w:r w:rsidRPr="00D07255">
              <w:rPr>
                <w:lang w:val="ru-RU"/>
              </w:rPr>
              <w:br/>
            </w:r>
            <w:r w:rsidRPr="00D072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Экологический мониторинг. </w:t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менеджмент. Государственный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надзор и  производственный экологический контроль.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и аудит.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28A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Устойчивое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28A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Эколого-экономическая сбалансированность территории как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государственная задача. </w:t>
            </w:r>
            <w:r w:rsidRPr="00D072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экологическая ситуация в России.</w:t>
            </w:r>
            <w:r w:rsidRPr="00D07255">
              <w:rPr>
                <w:lang w:val="ru-RU"/>
              </w:rPr>
              <w:br/>
            </w:r>
            <w:r w:rsidRPr="00D072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Концепция устойчивого развития. </w:t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глобальные экологические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вызовы, ЧС природного и техногенного характера. Международное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сотрудничество и национальные интересы России в сфере экологии.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28A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7. Самостоятельная работа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28A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28A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28A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кейс-заданий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28A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законодательных и нормативных актов в области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охраны окружающей среды и экологической безопасности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28A7" w:rsidRPr="00D0725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2F28A7" w:rsidRPr="00655D1C" w:rsidRDefault="00655D1C">
      <w:pPr>
        <w:rPr>
          <w:sz w:val="0"/>
          <w:szCs w:val="0"/>
          <w:lang w:val="ru-RU"/>
        </w:rPr>
      </w:pPr>
      <w:r w:rsidRPr="00655D1C">
        <w:rPr>
          <w:lang w:val="ru-RU"/>
        </w:rPr>
        <w:br w:type="page"/>
      </w:r>
    </w:p>
    <w:p w:rsidR="002F28A7" w:rsidRPr="00655D1C" w:rsidRDefault="002F28A7">
      <w:pPr>
        <w:rPr>
          <w:lang w:val="ru-RU"/>
        </w:rPr>
        <w:sectPr w:rsidR="002F28A7" w:rsidRPr="00655D1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7"/>
        <w:gridCol w:w="1643"/>
        <w:gridCol w:w="1887"/>
        <w:gridCol w:w="154"/>
        <w:gridCol w:w="2604"/>
        <w:gridCol w:w="153"/>
        <w:gridCol w:w="848"/>
        <w:gridCol w:w="154"/>
        <w:gridCol w:w="765"/>
        <w:gridCol w:w="421"/>
        <w:gridCol w:w="158"/>
        <w:gridCol w:w="1008"/>
        <w:gridCol w:w="38"/>
      </w:tblGrid>
      <w:tr w:rsidR="002F28A7" w:rsidTr="00655D1C">
        <w:trPr>
          <w:trHeight w:hRule="exact" w:val="425"/>
        </w:trPr>
        <w:tc>
          <w:tcPr>
            <w:tcW w:w="453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655D1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759" w:type="dxa"/>
            <w:gridSpan w:val="2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48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4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65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1" w:type="dxa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F28A7" w:rsidTr="00655D1C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2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28A7" w:rsidTr="00655D1C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F28A7" w:rsidRPr="00D07255" w:rsidTr="00655D1C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2F28A7" w:rsidRPr="00D07255" w:rsidTr="00655D1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F28A7" w:rsidTr="00655D1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F28A7" w:rsidTr="00655D1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F28A7" w:rsidTr="00655D1C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F28A7" w:rsidTr="00655D1C">
        <w:trPr>
          <w:trHeight w:hRule="exact" w:val="73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Ларионов Н. М.,</w:t>
            </w:r>
            <w:r w:rsidRPr="00655D1C">
              <w:rPr>
                <w:lang w:val="ru-RU"/>
              </w:rPr>
              <w:br/>
            </w:r>
            <w:proofErr w:type="spellStart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Рябышенков</w:t>
            </w:r>
            <w:proofErr w:type="spellEnd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С.</w:t>
            </w:r>
          </w:p>
        </w:tc>
        <w:tc>
          <w:tcPr>
            <w:tcW w:w="47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Промышленная экология: Учебник и практикум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8008B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655D1C"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https://urait.ru/bcode/449864</w:t>
              </w:r>
            </w:hyperlink>
          </w:p>
          <w:p w:rsid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F28A7" w:rsidTr="00655D1C">
        <w:trPr>
          <w:trHeight w:hRule="exact" w:val="100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Павлова Е. И.,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 В. К.</w:t>
            </w:r>
          </w:p>
        </w:tc>
        <w:tc>
          <w:tcPr>
            <w:tcW w:w="47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 транспорта: Учебник и практикум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8008B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655D1C"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https://urait.ru/bcode/448323</w:t>
              </w:r>
            </w:hyperlink>
          </w:p>
          <w:p w:rsid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F28A7" w:rsidTr="00655D1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F28A7" w:rsidTr="00655D1C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2F28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F28A7" w:rsidTr="00655D1C">
        <w:trPr>
          <w:trHeight w:hRule="exact" w:val="125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Тотай</w:t>
            </w:r>
            <w:proofErr w:type="spellEnd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 </w:t>
            </w:r>
            <w:proofErr w:type="spellStart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Галюжин</w:t>
            </w:r>
            <w:proofErr w:type="spellEnd"/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Д., Филин С. С.,</w:t>
            </w:r>
            <w:r w:rsidRPr="00655D1C">
              <w:rPr>
                <w:lang w:val="ru-RU"/>
              </w:rPr>
              <w:br/>
            </w:r>
            <w:proofErr w:type="spellStart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Галюжин</w:t>
            </w:r>
            <w:proofErr w:type="spellEnd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С.,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Корсаков А. В.</w:t>
            </w:r>
          </w:p>
        </w:tc>
        <w:tc>
          <w:tcPr>
            <w:tcW w:w="47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Экология: Учебник и практикум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8008B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655D1C"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https://urait.ru/bcode/449790</w:t>
              </w:r>
            </w:hyperlink>
          </w:p>
          <w:p w:rsidR="00655D1C" w:rsidRDefault="00655D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F28A7" w:rsidRPr="00D07255" w:rsidTr="00655D1C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F28A7" w:rsidRPr="00D07255" w:rsidTr="00655D1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F28A7" w:rsidTr="00655D1C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2F28A7" w:rsidRPr="00D07255" w:rsidTr="00655D1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2F28A7" w:rsidRPr="00D07255" w:rsidTr="00655D1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bookmarkStart w:id="1" w:name="_GoBack" w:colFirst="1" w:colLast="1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«Эколог» </w:t>
            </w:r>
            <w:hyperlink r:id="rId7" w:history="1"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ecoporta</w:t>
              </w:r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</w:t>
              </w:r>
              <w:proofErr w:type="spellEnd"/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D07255" w:rsidRPr="00655D1C" w:rsidRDefault="00D072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F28A7" w:rsidRPr="00D07255" w:rsidTr="00655D1C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Открытые данные Министерства природных ресурсов и экологии Российской Федерации</w:t>
            </w:r>
            <w:r w:rsidRPr="00655D1C">
              <w:rPr>
                <w:lang w:val="ru-RU"/>
              </w:rPr>
              <w:br/>
            </w:r>
            <w:hyperlink r:id="rId8" w:history="1"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mnr</w:t>
              </w:r>
              <w:proofErr w:type="spellEnd"/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</w:t>
              </w:r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</w:t>
              </w:r>
              <w:proofErr w:type="spellEnd"/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D07255" w:rsidRPr="00655D1C" w:rsidRDefault="00D072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F28A7" w:rsidRPr="00D07255" w:rsidTr="00655D1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7255" w:rsidRPr="00D07255" w:rsidRDefault="00D07255" w:rsidP="00D072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9" w:tgtFrame="_blank" w:history="1">
              <w:r w:rsidRPr="00D07255">
                <w:rPr>
                  <w:rStyle w:val="a7"/>
                  <w:sz w:val="19"/>
                  <w:szCs w:val="19"/>
                  <w:lang w:val="ru-RU"/>
                </w:rPr>
                <w:t>ЭБС ЮРАЙТ</w:t>
              </w:r>
            </w:hyperlink>
            <w:r w:rsidRPr="00D07255">
              <w:rPr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D07255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D07255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07255">
                <w:rPr>
                  <w:rStyle w:val="a7"/>
                  <w:sz w:val="19"/>
                  <w:szCs w:val="19"/>
                  <w:lang w:val="en-US"/>
                </w:rPr>
                <w:t>urait</w:t>
              </w:r>
              <w:proofErr w:type="spellEnd"/>
              <w:r w:rsidRPr="00D07255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Pr="00D07255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  <w:r w:rsidRPr="00D07255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:rsidR="00D07255" w:rsidRPr="00655D1C" w:rsidRDefault="00D07255" w:rsidP="00D072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F28A7" w:rsidRPr="00D07255" w:rsidTr="00655D1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Консультат</w:t>
            </w:r>
            <w:proofErr w:type="spellEnd"/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-Плюс Режим доступа: </w:t>
            </w:r>
            <w:hyperlink r:id="rId11" w:history="1"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D07255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D07255" w:rsidRPr="00655D1C" w:rsidRDefault="00D072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bookmarkEnd w:id="1"/>
      <w:tr w:rsidR="002F28A7" w:rsidRPr="00D07255" w:rsidTr="00655D1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F28A7" w:rsidRPr="00D07255" w:rsidTr="00655D1C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2F28A7" w:rsidRPr="00D07255" w:rsidTr="00655D1C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2F28A7" w:rsidRPr="00655D1C" w:rsidRDefault="002F28A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7"/>
          </w:tcPr>
          <w:p w:rsidR="002F28A7" w:rsidRPr="00655D1C" w:rsidRDefault="002F28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F28A7" w:rsidRPr="00D07255" w:rsidRDefault="002F28A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2F28A7" w:rsidRPr="00D07255" w:rsidTr="00655D1C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2F28A7" w:rsidRPr="00D07255" w:rsidTr="00655D1C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55D1C">
              <w:rPr>
                <w:lang w:val="ru-RU"/>
              </w:rPr>
              <w:br/>
            </w: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2F28A7" w:rsidRPr="00D07255" w:rsidTr="00655D1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Default="00655D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8A7" w:rsidRPr="00655D1C" w:rsidRDefault="00655D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D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2F28A7" w:rsidRDefault="00655D1C">
      <w:r>
        <w:rPr>
          <w:color w:val="FFFFFF"/>
          <w:sz w:val="2"/>
          <w:szCs w:val="2"/>
        </w:rPr>
        <w:t>.</w:t>
      </w:r>
    </w:p>
    <w:sectPr w:rsidR="002F28A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F28A7"/>
    <w:rsid w:val="00655D1C"/>
    <w:rsid w:val="008008B6"/>
    <w:rsid w:val="00D0725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ABEA8B"/>
  <w15:docId w15:val="{8F55FB8D-259F-43ED-97F5-524C6F352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55D1C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655D1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nr.gov.ru/opendata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ecoportal.info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49790" TargetMode="External"/><Relationship Id="rId11" Type="http://schemas.openxmlformats.org/officeDocument/2006/relationships/hyperlink" Target="http://www.consultant.ru/" TargetMode="External"/><Relationship Id="rId5" Type="http://schemas.openxmlformats.org/officeDocument/2006/relationships/hyperlink" Target="https://urait.ru/bcode/448323" TargetMode="External"/><Relationship Id="rId10" Type="http://schemas.openxmlformats.org/officeDocument/2006/relationships/hyperlink" Target="https://urait.ru/" TargetMode="External"/><Relationship Id="rId4" Type="http://schemas.openxmlformats.org/officeDocument/2006/relationships/hyperlink" Target="https://urait.ru/bcode/449864" TargetMode="External"/><Relationship Id="rId9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1774</Words>
  <Characters>10116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2026-2027_23_05_04-26-1-ЭЖД-НИПС_pli_plx_Инженерная экология</vt:lpstr>
      <vt:lpstr>Page1</vt:lpstr>
    </vt:vector>
  </TitlesOfParts>
  <Company/>
  <LinksUpToDate>false</LinksUpToDate>
  <CharactersWithSpaces>11867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2026-2027_23_05_04-26-1-ЭЖД-НИПС_pli_plx_Инженерная экология</dc:title>
  <dc:creator>FastReport.NET</dc:creator>
  <cp:lastModifiedBy>Специалист УМО 2</cp:lastModifiedBy>
  <cp:revision>3</cp:revision>
  <cp:lastPrinted>2026-06-24T14:31:00Z</cp:lastPrinted>
  <dcterms:created xsi:type="dcterms:W3CDTF">2026-06-24T14:28:00Z</dcterms:created>
  <dcterms:modified xsi:type="dcterms:W3CDTF">2026-06-29T09:19:00Z</dcterms:modified>
</cp:coreProperties>
</file>